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74E" w14:textId="42969607" w:rsidR="005F2D17" w:rsidRPr="00093917" w:rsidRDefault="00387BA6" w:rsidP="00387BA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 w:rsidRPr="00093917">
        <w:rPr>
          <w:rFonts w:eastAsia="Arial"/>
          <w:sz w:val="14"/>
          <w:szCs w:val="14"/>
          <w:lang w:eastAsia="ar-SA"/>
        </w:rPr>
        <w:t>Załącznik nr 1</w:t>
      </w:r>
    </w:p>
    <w:p w14:paraId="0FFE3D63" w14:textId="77777777" w:rsidR="00387BA6" w:rsidRPr="00093917" w:rsidRDefault="00387BA6" w:rsidP="00387BA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 w:rsidRPr="00093917">
        <w:rPr>
          <w:rFonts w:eastAsia="Arial"/>
          <w:sz w:val="14"/>
          <w:szCs w:val="14"/>
          <w:lang w:eastAsia="ar-SA"/>
        </w:rPr>
        <w:t xml:space="preserve">do Informacji o zbędnych i zużytych  </w:t>
      </w:r>
    </w:p>
    <w:p w14:paraId="02FA4F87" w14:textId="77777777" w:rsidR="00093917" w:rsidRDefault="00387BA6" w:rsidP="00387BA6">
      <w:pPr>
        <w:pStyle w:val="Bezodstpw"/>
        <w:jc w:val="right"/>
        <w:rPr>
          <w:rFonts w:eastAsia="Arial"/>
          <w:sz w:val="14"/>
          <w:szCs w:val="14"/>
          <w:lang w:eastAsia="ar-SA"/>
        </w:rPr>
      </w:pPr>
      <w:r w:rsidRPr="00093917">
        <w:rPr>
          <w:rFonts w:eastAsia="Arial"/>
          <w:sz w:val="14"/>
          <w:szCs w:val="14"/>
          <w:lang w:eastAsia="ar-SA"/>
        </w:rPr>
        <w:t>składników majątku ruchomego</w:t>
      </w:r>
    </w:p>
    <w:p w14:paraId="5B54B728" w14:textId="64F35AD3" w:rsidR="00387BA6" w:rsidRPr="00387BA6" w:rsidRDefault="00093917" w:rsidP="00387BA6">
      <w:pPr>
        <w:pStyle w:val="Bezodstpw"/>
        <w:jc w:val="right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4"/>
          <w:szCs w:val="14"/>
          <w:lang w:eastAsia="ar-SA"/>
        </w:rPr>
        <w:t>PIW Międzyrzecz</w:t>
      </w:r>
      <w:r w:rsidR="00387BA6" w:rsidRPr="00387BA6">
        <w:rPr>
          <w:rFonts w:eastAsia="Arial"/>
          <w:sz w:val="16"/>
          <w:szCs w:val="16"/>
          <w:lang w:eastAsia="ar-SA"/>
        </w:rPr>
        <w:t xml:space="preserve"> </w:t>
      </w:r>
    </w:p>
    <w:p w14:paraId="37750686" w14:textId="3CDB2575" w:rsidR="005F2D17" w:rsidRDefault="007F304C" w:rsidP="005F2D17">
      <w:pPr>
        <w:tabs>
          <w:tab w:val="left" w:pos="78"/>
        </w:tabs>
        <w:suppressAutoHyphens/>
        <w:spacing w:line="360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PIW.2003.1.1.2.2023</w:t>
      </w:r>
    </w:p>
    <w:p w14:paraId="60420497" w14:textId="3E38BF1D" w:rsidR="00315489" w:rsidRPr="00315489" w:rsidRDefault="00315489" w:rsidP="005F2D17">
      <w:pPr>
        <w:tabs>
          <w:tab w:val="left" w:pos="78"/>
        </w:tabs>
        <w:suppressAutoHyphens/>
        <w:spacing w:line="360" w:lineRule="auto"/>
      </w:pPr>
    </w:p>
    <w:p w14:paraId="78C9EA6D" w14:textId="77777777" w:rsidR="005F2D17" w:rsidRDefault="005F2D17" w:rsidP="005F2D17">
      <w:pPr>
        <w:tabs>
          <w:tab w:val="left" w:pos="78"/>
        </w:tabs>
        <w:suppressAutoHyphens/>
        <w:spacing w:line="360" w:lineRule="auto"/>
        <w:jc w:val="both"/>
        <w:rPr>
          <w:rFonts w:eastAsia="Arial"/>
          <w:lang w:eastAsia="ar-SA"/>
        </w:rPr>
      </w:pPr>
    </w:p>
    <w:p w14:paraId="753340CB" w14:textId="77777777" w:rsidR="005F2D17" w:rsidRDefault="005F2D17" w:rsidP="005F2D17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WYKAZ ZBĘDNYCH I ZUŻYTYCH SKŁADNIKÓW MAJĄTKU RUCHOMEGO</w:t>
      </w:r>
    </w:p>
    <w:p w14:paraId="4A49ACD9" w14:textId="77777777" w:rsidR="005F2D17" w:rsidRDefault="005F2D17" w:rsidP="005F2D17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lang w:eastAsia="ar-SA"/>
        </w:rPr>
      </w:pPr>
    </w:p>
    <w:tbl>
      <w:tblPr>
        <w:tblW w:w="4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356"/>
        <w:gridCol w:w="1525"/>
        <w:gridCol w:w="943"/>
        <w:gridCol w:w="1436"/>
        <w:gridCol w:w="1436"/>
        <w:gridCol w:w="1436"/>
        <w:gridCol w:w="1928"/>
        <w:gridCol w:w="1386"/>
      </w:tblGrid>
      <w:tr w:rsidR="001C2DC9" w:rsidRPr="00E15B1D" w14:paraId="113F4A6D" w14:textId="77777777" w:rsidTr="001C2DC9">
        <w:trPr>
          <w:trHeight w:val="124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ABFF" w14:textId="77777777" w:rsidR="00E15B1D" w:rsidRP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0778D97A" w14:textId="6C5010D5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C3A" w14:textId="77777777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Nazwa składnika majątku ruchomego, rok nabycia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AC7A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0B169BAC" w14:textId="39AD2FC7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Nr inwentarzowy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413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7D5EDDB6" w14:textId="5213A394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 xml:space="preserve">Rok nabycia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597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29AE2496" w14:textId="387B688A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241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5A0EC076" w14:textId="7DEE6B6D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Szacowana wartość jednostkowa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A6C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125F0072" w14:textId="0940B29F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Uwagi na temat stanu technicznego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AB7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61A0CCA2" w14:textId="37952E9A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Propozycja zagospodarowania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DFE" w14:textId="77777777" w:rsidR="00E15B1D" w:rsidRDefault="00E15B1D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</w:p>
          <w:p w14:paraId="70D75E08" w14:textId="64215757" w:rsidR="001C2DC9" w:rsidRPr="00E15B1D" w:rsidRDefault="001C2DC9" w:rsidP="00E15B1D">
            <w:pPr>
              <w:pStyle w:val="Bezodstpw"/>
              <w:rPr>
                <w:rFonts w:eastAsia="Arial"/>
                <w:b/>
                <w:bCs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b/>
                <w:bCs/>
                <w:sz w:val="18"/>
                <w:szCs w:val="18"/>
                <w:lang w:eastAsia="ar-SA"/>
              </w:rPr>
              <w:t>Miejsce użytkowania</w:t>
            </w:r>
          </w:p>
        </w:tc>
      </w:tr>
      <w:tr w:rsidR="001C2DC9" w:rsidRPr="00E15B1D" w14:paraId="018DBDBF" w14:textId="77777777" w:rsidTr="001C2DC9">
        <w:trPr>
          <w:trHeight w:val="19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244" w14:textId="2B3CFB37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D29" w14:textId="421AA098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Trychinoskop projekcyjny FF 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B4B" w14:textId="0767BE8A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PIW/30/801/2011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E6F" w14:textId="2C4AF329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D38" w14:textId="17BBCBE8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ADE" w14:textId="2411A2F3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1 080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BCC" w14:textId="609B0385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Sprawny</w:t>
            </w:r>
            <w:r w:rsidR="00E15B1D" w:rsidRPr="00E15B1D">
              <w:rPr>
                <w:rFonts w:eastAsia="Arial"/>
                <w:sz w:val="18"/>
                <w:szCs w:val="18"/>
                <w:lang w:eastAsia="ar-SA"/>
              </w:rPr>
              <w:t>, nie posiada aktualnego przeglądu technicznego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5A0" w14:textId="51180F91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FE9" w14:textId="58B1F1AF" w:rsidR="001C2DC9" w:rsidRPr="00E15B1D" w:rsidRDefault="007E3A75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Magazyn PIW Międzyrzecz</w:t>
            </w:r>
          </w:p>
        </w:tc>
      </w:tr>
      <w:tr w:rsidR="001C2DC9" w:rsidRPr="00E15B1D" w14:paraId="1924B74A" w14:textId="77777777" w:rsidTr="001C2DC9">
        <w:trPr>
          <w:trHeight w:val="2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288" w14:textId="50335AAD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372" w14:textId="19B59132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Zestaw mebli laboratoryjnych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221" w14:textId="66338DF3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PIW M-</w:t>
            </w:r>
            <w:proofErr w:type="spellStart"/>
            <w:r w:rsidRPr="00E15B1D">
              <w:rPr>
                <w:rFonts w:eastAsia="Arial"/>
                <w:sz w:val="18"/>
                <w:szCs w:val="18"/>
                <w:lang w:eastAsia="ar-SA"/>
              </w:rPr>
              <w:t>cz</w:t>
            </w:r>
            <w:proofErr w:type="spellEnd"/>
            <w:r w:rsidRPr="00E15B1D">
              <w:rPr>
                <w:rFonts w:eastAsia="Arial"/>
                <w:sz w:val="18"/>
                <w:szCs w:val="18"/>
                <w:lang w:eastAsia="ar-SA"/>
              </w:rPr>
              <w:t xml:space="preserve"> 33/808/2012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D40" w14:textId="425A1A43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2012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0A2" w14:textId="1A8A39C2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F22" w14:textId="2B4191FA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1 670,26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63C" w14:textId="4F152CA1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Zdatny do użytku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BBF" w14:textId="39972FFD" w:rsidR="001C2DC9" w:rsidRPr="00E15B1D" w:rsidRDefault="001C2DC9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Sprzedaż, nieodpłatne przekazanie lub darowizna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0F6" w14:textId="0E755FC3" w:rsidR="001C2DC9" w:rsidRPr="00E15B1D" w:rsidRDefault="007E3A75" w:rsidP="00E15B1D">
            <w:pPr>
              <w:pStyle w:val="Bezodstpw"/>
              <w:rPr>
                <w:rFonts w:eastAsia="Arial"/>
                <w:sz w:val="18"/>
                <w:szCs w:val="18"/>
                <w:lang w:eastAsia="ar-SA"/>
              </w:rPr>
            </w:pPr>
            <w:r w:rsidRPr="00E15B1D">
              <w:rPr>
                <w:rFonts w:eastAsia="Arial"/>
                <w:sz w:val="18"/>
                <w:szCs w:val="18"/>
                <w:lang w:eastAsia="ar-SA"/>
              </w:rPr>
              <w:t>Magazyn PIW Międzyrzecz</w:t>
            </w:r>
          </w:p>
        </w:tc>
      </w:tr>
    </w:tbl>
    <w:p w14:paraId="11B4FFDA" w14:textId="77777777" w:rsidR="005F2D17" w:rsidRPr="00E15B1D" w:rsidRDefault="005F2D17" w:rsidP="00E15B1D">
      <w:pPr>
        <w:pStyle w:val="Bezodstpw"/>
        <w:rPr>
          <w:sz w:val="18"/>
          <w:szCs w:val="18"/>
        </w:rPr>
      </w:pPr>
    </w:p>
    <w:p w14:paraId="431CA43F" w14:textId="77777777" w:rsidR="00BC142C" w:rsidRDefault="00BC142C"/>
    <w:sectPr w:rsidR="00BC142C" w:rsidSect="00287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C"/>
    <w:rsid w:val="00093917"/>
    <w:rsid w:val="001C2DC9"/>
    <w:rsid w:val="00287643"/>
    <w:rsid w:val="00315489"/>
    <w:rsid w:val="00387BA6"/>
    <w:rsid w:val="00565D94"/>
    <w:rsid w:val="005F2D17"/>
    <w:rsid w:val="006B7D7B"/>
    <w:rsid w:val="007B40E6"/>
    <w:rsid w:val="007E3A75"/>
    <w:rsid w:val="007F304C"/>
    <w:rsid w:val="00BC142C"/>
    <w:rsid w:val="00D571DC"/>
    <w:rsid w:val="00E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2491"/>
  <w15:chartTrackingRefBased/>
  <w15:docId w15:val="{5C8D6B1B-DCF3-491C-A721-6C82E9B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Maria Krajdocha</cp:lastModifiedBy>
  <cp:revision>18</cp:revision>
  <cp:lastPrinted>2023-08-25T11:56:00Z</cp:lastPrinted>
  <dcterms:created xsi:type="dcterms:W3CDTF">2023-07-07T05:53:00Z</dcterms:created>
  <dcterms:modified xsi:type="dcterms:W3CDTF">2023-08-28T08:50:00Z</dcterms:modified>
</cp:coreProperties>
</file>