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794" w14:textId="22E07DD2" w:rsidR="00576DCC" w:rsidRDefault="00576DCC" w:rsidP="00576DCC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  <w:r>
        <w:rPr>
          <w:rFonts w:eastAsia="Arial"/>
          <w:sz w:val="14"/>
          <w:szCs w:val="14"/>
          <w:lang w:eastAsia="ar-SA"/>
        </w:rPr>
        <w:t>Załącznik nr 2</w:t>
      </w:r>
    </w:p>
    <w:p w14:paraId="00383FCD" w14:textId="77777777" w:rsidR="00576DCC" w:rsidRDefault="00576DCC" w:rsidP="00576DCC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sz w:val="14"/>
          <w:szCs w:val="14"/>
          <w:lang w:eastAsia="ar-SA"/>
        </w:rPr>
        <w:t xml:space="preserve">do Informacji o zbędnych i zużytych  </w:t>
      </w:r>
    </w:p>
    <w:p w14:paraId="08F45672" w14:textId="77777777" w:rsidR="00576DCC" w:rsidRDefault="00576DCC" w:rsidP="00576DCC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sz w:val="14"/>
          <w:szCs w:val="14"/>
          <w:lang w:eastAsia="ar-SA"/>
        </w:rPr>
        <w:t>składników majątku ruchomego</w:t>
      </w:r>
    </w:p>
    <w:p w14:paraId="6CCC2A68" w14:textId="26612542" w:rsidR="00576DCC" w:rsidRDefault="00576DCC" w:rsidP="00576DCC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sz w:val="14"/>
          <w:szCs w:val="14"/>
          <w:lang w:eastAsia="ar-SA"/>
        </w:rPr>
        <w:t>PIW Międzyrzecz</w:t>
      </w:r>
    </w:p>
    <w:p w14:paraId="35132117" w14:textId="08743F49" w:rsidR="00576DCC" w:rsidRDefault="00576DCC" w:rsidP="00576DCC">
      <w:pPr>
        <w:tabs>
          <w:tab w:val="left" w:pos="78"/>
        </w:tabs>
        <w:suppressAutoHyphens/>
        <w:spacing w:line="360" w:lineRule="auto"/>
        <w:jc w:val="right"/>
        <w:rPr>
          <w:rFonts w:eastAsia="Arial"/>
          <w:b/>
          <w:lang w:eastAsia="ar-SA"/>
        </w:rPr>
      </w:pPr>
      <w:r>
        <w:rPr>
          <w:rFonts w:eastAsia="Arial"/>
          <w:sz w:val="14"/>
          <w:szCs w:val="14"/>
          <w:lang w:eastAsia="ar-SA"/>
        </w:rPr>
        <w:t xml:space="preserve">                                                                                   </w:t>
      </w:r>
      <w:r>
        <w:rPr>
          <w:rFonts w:eastAsia="Arial"/>
          <w:b/>
          <w:lang w:eastAsia="ar-SA"/>
        </w:rPr>
        <w:tab/>
      </w:r>
      <w:r>
        <w:rPr>
          <w:rFonts w:eastAsia="Arial"/>
          <w:b/>
          <w:lang w:eastAsia="ar-SA"/>
        </w:rPr>
        <w:tab/>
      </w:r>
    </w:p>
    <w:p w14:paraId="6F344F74" w14:textId="05EECBF5" w:rsidR="0027659C" w:rsidRPr="00435D87" w:rsidRDefault="00435D87" w:rsidP="0027659C">
      <w:pPr>
        <w:tabs>
          <w:tab w:val="left" w:pos="78"/>
        </w:tabs>
        <w:suppressAutoHyphens/>
        <w:spacing w:line="360" w:lineRule="auto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PIW.2003.1.2.2.2023</w:t>
      </w:r>
    </w:p>
    <w:p w14:paraId="5BC20C51" w14:textId="77777777" w:rsidR="00360B4E" w:rsidRDefault="00360B4E" w:rsidP="00360B4E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</w:p>
    <w:p w14:paraId="31AEFA81" w14:textId="25C04273" w:rsidR="0027659C" w:rsidRDefault="00360B4E" w:rsidP="00360B4E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 xml:space="preserve">WYKAZ ZBĘDNYCH I ZUŻYTYCH </w:t>
      </w:r>
      <w:r w:rsidR="0027659C">
        <w:rPr>
          <w:rFonts w:eastAsia="Arial"/>
          <w:b/>
          <w:lang w:eastAsia="ar-SA"/>
        </w:rPr>
        <w:t xml:space="preserve">SKŁADNIKÓW MAJĄTKU RUCHOMEGO </w:t>
      </w:r>
    </w:p>
    <w:p w14:paraId="11C3F5FA" w14:textId="77777777" w:rsidR="00360B4E" w:rsidRPr="00360B4E" w:rsidRDefault="00360B4E" w:rsidP="00360B4E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93"/>
        <w:gridCol w:w="1831"/>
        <w:gridCol w:w="1017"/>
        <w:gridCol w:w="767"/>
        <w:gridCol w:w="1580"/>
        <w:gridCol w:w="2123"/>
        <w:gridCol w:w="1544"/>
        <w:gridCol w:w="1510"/>
      </w:tblGrid>
      <w:tr w:rsidR="00360B4E" w14:paraId="2D6D3269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CD87" w14:textId="77777777" w:rsidR="00360B4E" w:rsidRDefault="00360B4E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b/>
                <w:bCs/>
                <w:lang w:eastAsia="ar-SA"/>
              </w:rPr>
            </w:pPr>
          </w:p>
          <w:p w14:paraId="179CA387" w14:textId="2F545313" w:rsidR="00360B4E" w:rsidRPr="00360B4E" w:rsidRDefault="00360B4E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Lp.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B36" w14:textId="1BCC15CB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Nazwa składnika majątku ruchomego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52B2" w14:textId="77777777" w:rsid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</w:p>
          <w:p w14:paraId="2598A729" w14:textId="55DB7827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Nr inwentarzowy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DC3" w14:textId="77777777" w:rsid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</w:p>
          <w:p w14:paraId="65266552" w14:textId="317A7166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Rok nabycia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38A8" w14:textId="77777777" w:rsid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</w:p>
          <w:p w14:paraId="6C51A323" w14:textId="1EC1F45C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Ilość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3742" w14:textId="1040A602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Szacowana wartość jednostkowa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9A2B" w14:textId="77777777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Proponowany sposób zagospodarowania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507E" w14:textId="77777777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Uwagi na temat stanu technicznego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C8B0" w14:textId="77777777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Klasyfikacja</w:t>
            </w:r>
          </w:p>
          <w:p w14:paraId="5680FCC0" w14:textId="77777777" w:rsidR="00360B4E" w:rsidRPr="00360B4E" w:rsidRDefault="00360B4E" w:rsidP="00360B4E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360B4E">
              <w:rPr>
                <w:rFonts w:eastAsia="Arial"/>
                <w:b/>
                <w:bCs/>
                <w:lang w:eastAsia="ar-SA"/>
              </w:rPr>
              <w:t>(zbędny lub zużyty)</w:t>
            </w:r>
          </w:p>
        </w:tc>
      </w:tr>
      <w:tr w:rsidR="00360B4E" w14:paraId="6D62C6F7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0D4" w14:textId="458761AC" w:rsidR="00360B4E" w:rsidRPr="006426F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A22" w14:textId="697669C8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6426FE">
              <w:rPr>
                <w:rFonts w:eastAsia="Arial"/>
                <w:sz w:val="18"/>
                <w:szCs w:val="18"/>
                <w:lang w:eastAsia="ar-SA"/>
              </w:rPr>
              <w:t>Termometr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162" w14:textId="04704EBF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6426FE">
              <w:rPr>
                <w:rFonts w:eastAsia="Arial"/>
                <w:sz w:val="18"/>
                <w:szCs w:val="18"/>
                <w:lang w:eastAsia="ar-SA"/>
              </w:rPr>
              <w:t xml:space="preserve">PIW </w:t>
            </w:r>
            <w:r>
              <w:rPr>
                <w:rFonts w:eastAsia="Arial"/>
                <w:sz w:val="18"/>
                <w:szCs w:val="18"/>
                <w:lang w:eastAsia="ar-SA"/>
              </w:rPr>
              <w:t>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363/12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112" w14:textId="43B669F5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6B6" w14:textId="07A289A0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C3F" w14:textId="4DD3F147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2A6" w14:textId="49EA8170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276FE9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1E6" w14:textId="2EB9BAE8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C36" w14:textId="62D4BF35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F776F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2A2BD3D9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B9C" w14:textId="1D56647D" w:rsidR="00360B4E" w:rsidRPr="006426F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61C" w14:textId="0472A809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Elektroniczny czujnik temp.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0FB" w14:textId="1883F327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361/12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F61" w14:textId="42798668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646" w14:textId="1B46ADE2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BAF" w14:textId="360144E9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CB0" w14:textId="447491A9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276FE9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667" w14:textId="26441CDE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EAD" w14:textId="16B84912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F776F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4D6EC88E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E09" w14:textId="10C3A008" w:rsidR="00360B4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0F8" w14:textId="76B1C714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Rejestrator temp. Z uchwytem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41E" w14:textId="5C87B828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 362/12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43A" w14:textId="091E01FA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DA3" w14:textId="108284AA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CF4" w14:textId="42F78742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119,00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5BA" w14:textId="51E82E9C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86E" w14:textId="1E14282C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EDB" w14:textId="36D7F1D6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F776F"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3CB1783C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634" w14:textId="762CED76" w:rsidR="00360B4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82EA" w14:textId="37A12B92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Rejestrator temp. RTR-52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5AC" w14:textId="4D028CAC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372/13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99C" w14:textId="1F888B42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915" w14:textId="6AAD8B55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E12" w14:textId="19C75F6B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118,00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3EA" w14:textId="66C259BF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DE0" w14:textId="290AE019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335" w14:textId="4303AA61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4DCCEBE4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248" w14:textId="47774E6D" w:rsidR="00360B4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419" w14:textId="5FB898D6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Baza odczytowa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B4F" w14:textId="470B5F79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451/14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3F9" w14:textId="3BC559AC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294" w14:textId="5BF9E791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323" w14:textId="6CC2AFD1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237,00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638" w14:textId="48F9E1A2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99A" w14:textId="2143DB2D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C8D2" w14:textId="2705F706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63B90E0D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444" w14:textId="1AB03DBD" w:rsidR="00360B4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C68" w14:textId="31C14CA1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Krzesło KOELN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43E" w14:textId="5A5BF383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455/2014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BAB" w14:textId="50AF1C9E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CC9" w14:textId="2B7A7952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E72" w14:textId="1365362A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33,00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962" w14:textId="3551D73F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064" w14:textId="433C1AC0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A95" w14:textId="22F771AF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zbędny </w:t>
            </w:r>
          </w:p>
        </w:tc>
      </w:tr>
      <w:tr w:rsidR="00360B4E" w14:paraId="446CDD74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8F3" w14:textId="289E9157" w:rsidR="00360B4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243" w14:textId="6003B6DA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Regał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1F8" w14:textId="2F813B4B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154/06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134" w14:textId="50A2DFC1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176" w14:textId="0205608A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199" w14:textId="3630926E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2D9" w14:textId="1FBB6C19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79F" w14:textId="73DB0393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1F8" w14:textId="1E8188FC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162DF975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240" w14:textId="6C6B9D9F" w:rsidR="00360B4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757" w14:textId="1F9068F5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Stół z basenem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247" w14:textId="23A1D1F0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273/11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D4F" w14:textId="43888EDF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DB7" w14:textId="164D4BAC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E96" w14:textId="4C617C46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253,00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F51" w14:textId="742EB73F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38F" w14:textId="342517B6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CB0" w14:textId="67080247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38EB32C6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52E" w14:textId="254BC17B" w:rsidR="00360B4E" w:rsidRDefault="00390AA7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9A9" w14:textId="3E5B8154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Waga precyzyjna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D4A" w14:textId="5D54789D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274/11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1AD" w14:textId="3BD5EFE3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200" w14:textId="36D73F8A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977" w14:textId="469BAD72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172,00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F33" w14:textId="3F38E69F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09F" w14:textId="0E0B7DF5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61C" w14:textId="49D8854B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1CBF68C9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EF5" w14:textId="4A62CE2F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390AA7">
              <w:rPr>
                <w:rFonts w:eastAsia="Arial"/>
                <w:sz w:val="18"/>
                <w:szCs w:val="18"/>
                <w:lang w:eastAsia="ar-SA"/>
              </w:rPr>
              <w:t>0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455" w14:textId="7138D357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Rejestrator temp. RTR-52A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6DC" w14:textId="776A654E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277/11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515" w14:textId="5092BCD5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8CA" w14:textId="6889342A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B55" w14:textId="2F8BAA27" w:rsidR="00360B4E" w:rsidRPr="006426FE" w:rsidRDefault="00113736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006" w14:textId="04F4299F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F58" w14:textId="69EBD580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2A7" w14:textId="691B5A5A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113736" w14:paraId="0CA2B249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825" w14:textId="3DF757CF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BE4" w14:textId="6546D61F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Rejestrator temp. RTR-52A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477" w14:textId="69915454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277/11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FA45" w14:textId="127F7D34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604" w14:textId="2E88C0BF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633" w14:textId="2A93FA97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7FD" w14:textId="709F860C" w:rsidR="00113736" w:rsidRPr="007D032B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6"/>
                <w:szCs w:val="16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700" w14:textId="32E65B65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66B" w14:textId="4A4CEDDC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113736" w14:paraId="3779A772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F86" w14:textId="54F08760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9AE" w14:textId="075CF808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Rejestrator temp. RTR-52A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7BE" w14:textId="14A3F265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277/11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491" w14:textId="7D753FE6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1ED" w14:textId="4F571928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D01" w14:textId="37432D16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A24" w14:textId="044DE54C" w:rsidR="00113736" w:rsidRPr="007D032B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6"/>
                <w:szCs w:val="16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457" w14:textId="3B6235F4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5FE" w14:textId="41BCA4F6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113736" w14:paraId="5EE45099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04A" w14:textId="5DD22304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20A" w14:textId="7096DBF7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Rejestrator temp. RTR-52A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43B" w14:textId="66817350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277/11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08F" w14:textId="116D970D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F78" w14:textId="5B6CEF18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069" w14:textId="327CCA50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2B0" w14:textId="7D114A9A" w:rsidR="00113736" w:rsidRPr="007D032B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6"/>
                <w:szCs w:val="16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BEA" w14:textId="1B6802F7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88B" w14:textId="00466B84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113736" w14:paraId="5C79F644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BFC" w14:textId="4E368A8B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E3A" w14:textId="0F31A326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Rejestrator temp. RTR-52A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C15" w14:textId="7E4CAF89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277/11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044" w14:textId="748F0A3D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B36" w14:textId="7D1D4435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FDB" w14:textId="2D9FB40F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B37" w14:textId="289759C2" w:rsidR="00113736" w:rsidRPr="007D032B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6"/>
                <w:szCs w:val="16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A9D" w14:textId="515B20CC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444" w14:textId="3006189D" w:rsidR="00113736" w:rsidRDefault="00113736" w:rsidP="00113736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5D71AD31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A16" w14:textId="18E404A8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113736">
              <w:rPr>
                <w:rFonts w:eastAsia="Arial"/>
                <w:sz w:val="18"/>
                <w:szCs w:val="18"/>
                <w:lang w:eastAsia="ar-SA"/>
              </w:rPr>
              <w:t>5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A00" w14:textId="352DE312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Termometr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D14" w14:textId="76AAB542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280/11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528" w14:textId="2127DDE1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241" w14:textId="756CC10F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6DB" w14:textId="0E814AB5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E89" w14:textId="25ED73A8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27B" w14:textId="176A83DE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1D1" w14:textId="10524B36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  <w:tr w:rsidR="00360B4E" w14:paraId="61E22939" w14:textId="77777777" w:rsidTr="00390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D31" w14:textId="79901DAF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113736">
              <w:rPr>
                <w:rFonts w:eastAsia="Arial"/>
                <w:sz w:val="18"/>
                <w:szCs w:val="18"/>
                <w:lang w:eastAsia="ar-SA"/>
              </w:rPr>
              <w:t>6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D4C" w14:textId="35D2EAA5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Waga precyzyjna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70C" w14:textId="7F3E5274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286/11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9CC" w14:textId="46B32E51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A6B" w14:textId="2DCAD159" w:rsidR="00360B4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579" w14:textId="67EF8451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172,00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28A" w14:textId="217AC508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7D032B">
              <w:rPr>
                <w:rFonts w:eastAsia="Arial"/>
                <w:sz w:val="16"/>
                <w:szCs w:val="16"/>
                <w:lang w:eastAsia="ar-SA"/>
              </w:rPr>
              <w:t>Sprzedaż, nieodpłatne przekazanie lub darowizna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8B8" w14:textId="6C51927E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sprawny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AB7" w14:textId="2FA9942C" w:rsidR="00360B4E" w:rsidRPr="006426FE" w:rsidRDefault="00360B4E" w:rsidP="006225DC">
            <w:pPr>
              <w:tabs>
                <w:tab w:val="left" w:pos="78"/>
              </w:tabs>
              <w:suppressAutoHyphens/>
              <w:spacing w:line="360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zbędny</w:t>
            </w:r>
          </w:p>
        </w:tc>
      </w:tr>
    </w:tbl>
    <w:p w14:paraId="170DF3F7" w14:textId="77777777" w:rsidR="0027659C" w:rsidRDefault="0027659C" w:rsidP="0027659C">
      <w:pPr>
        <w:spacing w:line="360" w:lineRule="auto"/>
        <w:rPr>
          <w:rFonts w:eastAsia="Arial"/>
          <w:lang w:eastAsia="ar-SA"/>
        </w:rPr>
        <w:sectPr w:rsidR="0027659C">
          <w:footnotePr>
            <w:pos w:val="beneathText"/>
          </w:footnotePr>
          <w:pgSz w:w="16837" w:h="11905" w:orient="landscape"/>
          <w:pgMar w:top="1417" w:right="1417" w:bottom="1417" w:left="1417" w:header="709" w:footer="709" w:gutter="0"/>
          <w:cols w:space="708"/>
        </w:sectPr>
      </w:pPr>
    </w:p>
    <w:p w14:paraId="03F38380" w14:textId="77777777" w:rsidR="00BC142C" w:rsidRDefault="00BC142C"/>
    <w:sectPr w:rsidR="00BC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8"/>
    <w:rsid w:val="00013AC7"/>
    <w:rsid w:val="00084D18"/>
    <w:rsid w:val="00113736"/>
    <w:rsid w:val="0027659C"/>
    <w:rsid w:val="00276FE9"/>
    <w:rsid w:val="002C554A"/>
    <w:rsid w:val="00360B4E"/>
    <w:rsid w:val="0036476E"/>
    <w:rsid w:val="00390AA7"/>
    <w:rsid w:val="003F40D7"/>
    <w:rsid w:val="00435D87"/>
    <w:rsid w:val="004B7361"/>
    <w:rsid w:val="00576DCC"/>
    <w:rsid w:val="006225DC"/>
    <w:rsid w:val="00626C0B"/>
    <w:rsid w:val="006426FE"/>
    <w:rsid w:val="007D4FE9"/>
    <w:rsid w:val="00930B48"/>
    <w:rsid w:val="009F332A"/>
    <w:rsid w:val="00BC142C"/>
    <w:rsid w:val="00D07CFE"/>
    <w:rsid w:val="00D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B80C"/>
  <w15:chartTrackingRefBased/>
  <w15:docId w15:val="{6BAF2103-7057-45BC-B98E-F80C2631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0B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25</cp:revision>
  <cp:lastPrinted>2023-08-28T08:58:00Z</cp:lastPrinted>
  <dcterms:created xsi:type="dcterms:W3CDTF">2023-07-04T10:00:00Z</dcterms:created>
  <dcterms:modified xsi:type="dcterms:W3CDTF">2023-08-28T08:58:00Z</dcterms:modified>
</cp:coreProperties>
</file>